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F23" w:rsidRPr="002E4E21" w:rsidRDefault="00C82F23" w:rsidP="00C82F23">
      <w:pPr>
        <w:tabs>
          <w:tab w:val="left" w:pos="708"/>
          <w:tab w:val="left" w:pos="4920"/>
          <w:tab w:val="right" w:pos="8306"/>
        </w:tabs>
        <w:jc w:val="center"/>
        <w:rPr>
          <w:rFonts w:ascii="Arial" w:eastAsia="MS Mincho" w:hAnsi="Arial" w:cs="Arial"/>
          <w:b/>
        </w:rPr>
      </w:pPr>
      <w:r w:rsidRPr="002E4E21">
        <w:rPr>
          <w:rFonts w:ascii="Arial" w:eastAsia="MS Mincho" w:hAnsi="Arial" w:cs="Arial"/>
          <w:b/>
          <w:noProof/>
        </w:rPr>
        <w:drawing>
          <wp:inline distT="0" distB="0" distL="0" distR="0" wp14:anchorId="53134B29" wp14:editId="26373EDC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F23" w:rsidRPr="007A24C9" w:rsidRDefault="00C82F23" w:rsidP="00C82F23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7A24C9">
        <w:rPr>
          <w:rFonts w:eastAsia="MS Mincho"/>
          <w:caps/>
          <w:sz w:val="28"/>
          <w:szCs w:val="28"/>
        </w:rPr>
        <w:t>РОССИЙСКАЯ ФЕДЕРАЦИЯ</w:t>
      </w:r>
    </w:p>
    <w:p w:rsidR="00C82F23" w:rsidRPr="007A24C9" w:rsidRDefault="00C82F23" w:rsidP="00C82F23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7A24C9">
        <w:rPr>
          <w:rFonts w:eastAsia="MS Mincho"/>
          <w:caps/>
          <w:sz w:val="28"/>
          <w:szCs w:val="28"/>
        </w:rPr>
        <w:t>Кемеровская область</w:t>
      </w:r>
    </w:p>
    <w:p w:rsidR="00C82F23" w:rsidRPr="007A24C9" w:rsidRDefault="00C82F23" w:rsidP="00C82F23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7A24C9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C82F23" w:rsidRPr="007A24C9" w:rsidRDefault="00C82F23" w:rsidP="00C82F23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7A24C9">
        <w:rPr>
          <w:rFonts w:eastAsia="MS Mincho"/>
          <w:caps/>
          <w:sz w:val="28"/>
          <w:szCs w:val="28"/>
        </w:rPr>
        <w:t>администрация Тяжинского</w:t>
      </w:r>
    </w:p>
    <w:p w:rsidR="00C82F23" w:rsidRPr="007A24C9" w:rsidRDefault="00C82F23" w:rsidP="00C82F23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7A24C9">
        <w:rPr>
          <w:rFonts w:eastAsia="MS Mincho"/>
          <w:caps/>
          <w:sz w:val="28"/>
          <w:szCs w:val="28"/>
        </w:rPr>
        <w:t>городского поселения</w:t>
      </w:r>
    </w:p>
    <w:p w:rsidR="00C82F23" w:rsidRPr="007A24C9" w:rsidRDefault="00C82F23" w:rsidP="00C82F23">
      <w:pPr>
        <w:tabs>
          <w:tab w:val="left" w:pos="444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82F23" w:rsidRPr="007A24C9" w:rsidRDefault="00C82F23" w:rsidP="00C82F23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24C9">
        <w:rPr>
          <w:b/>
          <w:bCs/>
          <w:sz w:val="28"/>
          <w:szCs w:val="28"/>
        </w:rPr>
        <w:t>ПОСТАНОВЛЕНИЕ</w:t>
      </w:r>
    </w:p>
    <w:p w:rsidR="00C82F23" w:rsidRPr="007A24C9" w:rsidRDefault="00C82F23" w:rsidP="00C82F2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82F23" w:rsidRPr="007A24C9" w:rsidRDefault="00C82F23" w:rsidP="00C82F23">
      <w:pPr>
        <w:jc w:val="center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от 18.03.2019г. №</w:t>
      </w:r>
      <w:r w:rsidR="00155B8A">
        <w:rPr>
          <w:bCs/>
          <w:noProof/>
          <w:sz w:val="28"/>
          <w:szCs w:val="28"/>
        </w:rPr>
        <w:t>17</w:t>
      </w:r>
      <w:r w:rsidRPr="007A24C9">
        <w:rPr>
          <w:bCs/>
          <w:noProof/>
          <w:sz w:val="28"/>
          <w:szCs w:val="28"/>
        </w:rPr>
        <w:t>-п</w:t>
      </w:r>
    </w:p>
    <w:p w:rsidR="00C82F23" w:rsidRPr="007A24C9" w:rsidRDefault="00C82F23" w:rsidP="00C82F23">
      <w:pPr>
        <w:jc w:val="center"/>
        <w:rPr>
          <w:bCs/>
          <w:noProof/>
          <w:sz w:val="28"/>
          <w:szCs w:val="28"/>
        </w:rPr>
      </w:pPr>
    </w:p>
    <w:p w:rsidR="00C82F23" w:rsidRPr="009F6459" w:rsidRDefault="00C82F23" w:rsidP="00C82F23">
      <w:pPr>
        <w:jc w:val="center"/>
        <w:rPr>
          <w:b/>
        </w:rPr>
      </w:pPr>
      <w:bookmarkStart w:id="0" w:name="_GoBack"/>
      <w:bookmarkEnd w:id="0"/>
    </w:p>
    <w:p w:rsidR="00430866" w:rsidRPr="00430866" w:rsidRDefault="00430866" w:rsidP="002D2F3C">
      <w:pPr>
        <w:jc w:val="center"/>
        <w:rPr>
          <w:b/>
          <w:sz w:val="28"/>
          <w:szCs w:val="28"/>
        </w:rPr>
      </w:pPr>
      <w:r w:rsidRPr="00430866">
        <w:rPr>
          <w:b/>
          <w:sz w:val="28"/>
          <w:szCs w:val="28"/>
        </w:rPr>
        <w:t>Об утверждении</w:t>
      </w:r>
      <w:r>
        <w:rPr>
          <w:b/>
          <w:sz w:val="28"/>
          <w:szCs w:val="28"/>
        </w:rPr>
        <w:t xml:space="preserve"> актуализированной</w:t>
      </w:r>
      <w:r w:rsidRPr="00430866">
        <w:rPr>
          <w:b/>
          <w:sz w:val="28"/>
          <w:szCs w:val="28"/>
        </w:rPr>
        <w:t xml:space="preserve"> Схемы теплоснабжения</w:t>
      </w:r>
    </w:p>
    <w:p w:rsidR="00430866" w:rsidRPr="00430866" w:rsidRDefault="00171F98" w:rsidP="002D2F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Тяжинского городского</w:t>
      </w:r>
      <w:r w:rsidR="00430866" w:rsidRPr="00430866">
        <w:rPr>
          <w:b/>
          <w:sz w:val="28"/>
          <w:szCs w:val="28"/>
        </w:rPr>
        <w:t xml:space="preserve"> поселения</w:t>
      </w:r>
    </w:p>
    <w:p w:rsidR="00430866" w:rsidRPr="00430866" w:rsidRDefault="00430866" w:rsidP="002D2F3C">
      <w:pPr>
        <w:jc w:val="center"/>
        <w:rPr>
          <w:b/>
          <w:sz w:val="28"/>
          <w:szCs w:val="28"/>
        </w:rPr>
      </w:pPr>
      <w:r w:rsidRPr="00430866">
        <w:rPr>
          <w:b/>
          <w:sz w:val="28"/>
          <w:szCs w:val="28"/>
        </w:rPr>
        <w:t>на период 2019-2020г.г. с перспективой до 2030г.</w:t>
      </w:r>
    </w:p>
    <w:p w:rsidR="00430866" w:rsidRPr="00430866" w:rsidRDefault="00430866" w:rsidP="0061559E">
      <w:pPr>
        <w:jc w:val="both"/>
        <w:rPr>
          <w:b/>
          <w:sz w:val="28"/>
          <w:szCs w:val="28"/>
        </w:rPr>
      </w:pPr>
    </w:p>
    <w:p w:rsidR="00B2719C" w:rsidRDefault="00B2719C" w:rsidP="0061559E">
      <w:pPr>
        <w:jc w:val="both"/>
      </w:pPr>
      <w:r>
        <w:t>В соответствии с Федеральным законом от 27.07.2010 № 190-ФЗ «О теплоснабжении», Постановлением Правительства Российской Федерации от 22.02.2012г. № 154 «О требованиях к схемам теплоснабжения, порядку их разработки и утверждения», Уставом муниципального образования «</w:t>
      </w:r>
      <w:proofErr w:type="spellStart"/>
      <w:r w:rsidR="00171F98">
        <w:t>Тяжинское</w:t>
      </w:r>
      <w:proofErr w:type="spellEnd"/>
      <w:r w:rsidR="00171F98">
        <w:t xml:space="preserve"> городское</w:t>
      </w:r>
      <w:r>
        <w:t xml:space="preserve"> поселение»</w:t>
      </w:r>
    </w:p>
    <w:p w:rsidR="00B2719C" w:rsidRDefault="00B2719C" w:rsidP="00B2719C">
      <w:pPr>
        <w:pStyle w:val="a3"/>
        <w:jc w:val="both"/>
        <w:rPr>
          <w:rFonts w:ascii="Times New Roman" w:hAnsi="Times New Roman" w:cs="Times New Roman"/>
        </w:rPr>
      </w:pPr>
    </w:p>
    <w:p w:rsidR="00867221" w:rsidRPr="00B2719C" w:rsidRDefault="000D5B6C" w:rsidP="006155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719C">
        <w:rPr>
          <w:rFonts w:ascii="Times New Roman" w:hAnsi="Times New Roman" w:cs="Times New Roman"/>
          <w:sz w:val="24"/>
          <w:szCs w:val="24"/>
        </w:rPr>
        <w:t>Присвоить статус</w:t>
      </w:r>
      <w:r w:rsidR="0061559E" w:rsidRPr="00B2719C">
        <w:rPr>
          <w:rFonts w:ascii="Times New Roman" w:hAnsi="Times New Roman" w:cs="Times New Roman"/>
          <w:sz w:val="24"/>
          <w:szCs w:val="24"/>
        </w:rPr>
        <w:t xml:space="preserve"> теплоснабжающей организации на территории </w:t>
      </w:r>
      <w:r w:rsidR="00171F98">
        <w:rPr>
          <w:rFonts w:ascii="Times New Roman" w:hAnsi="Times New Roman" w:cs="Times New Roman"/>
          <w:sz w:val="24"/>
          <w:szCs w:val="24"/>
        </w:rPr>
        <w:t xml:space="preserve">Тяжинского городского </w:t>
      </w:r>
      <w:r w:rsidR="0061559E" w:rsidRPr="00B2719C">
        <w:rPr>
          <w:rFonts w:ascii="Times New Roman" w:hAnsi="Times New Roman" w:cs="Times New Roman"/>
          <w:sz w:val="24"/>
          <w:szCs w:val="24"/>
        </w:rPr>
        <w:t>поселения Тяжинского района с 01 января 2019 года обществ</w:t>
      </w:r>
      <w:r w:rsidRPr="00B2719C">
        <w:rPr>
          <w:rFonts w:ascii="Times New Roman" w:hAnsi="Times New Roman" w:cs="Times New Roman"/>
          <w:sz w:val="24"/>
          <w:szCs w:val="24"/>
        </w:rPr>
        <w:t>у</w:t>
      </w:r>
      <w:r w:rsidR="0061559E" w:rsidRPr="00B2719C">
        <w:rPr>
          <w:rFonts w:ascii="Times New Roman" w:hAnsi="Times New Roman" w:cs="Times New Roman"/>
          <w:sz w:val="24"/>
          <w:szCs w:val="24"/>
        </w:rPr>
        <w:t xml:space="preserve"> с ограниченной ответственностью «Тяжинская генерирующая компания» (ОГРН 1184205024882 ИНН 4217192224)</w:t>
      </w:r>
      <w:r w:rsidR="0070249C" w:rsidRPr="00B2719C">
        <w:rPr>
          <w:rFonts w:ascii="Times New Roman" w:hAnsi="Times New Roman" w:cs="Times New Roman"/>
          <w:sz w:val="24"/>
          <w:szCs w:val="24"/>
        </w:rPr>
        <w:t xml:space="preserve">, с зоной деятельности в </w:t>
      </w:r>
      <w:proofErr w:type="spellStart"/>
      <w:r w:rsidR="0070249C" w:rsidRPr="00B2719C">
        <w:rPr>
          <w:rFonts w:ascii="Times New Roman" w:hAnsi="Times New Roman" w:cs="Times New Roman"/>
          <w:sz w:val="24"/>
          <w:szCs w:val="24"/>
        </w:rPr>
        <w:t>п</w:t>
      </w:r>
      <w:r w:rsidR="00171F98">
        <w:rPr>
          <w:rFonts w:ascii="Times New Roman" w:hAnsi="Times New Roman" w:cs="Times New Roman"/>
          <w:sz w:val="24"/>
          <w:szCs w:val="24"/>
        </w:rPr>
        <w:t>гт</w:t>
      </w:r>
      <w:proofErr w:type="spellEnd"/>
      <w:r w:rsidR="00171F98">
        <w:rPr>
          <w:rFonts w:ascii="Times New Roman" w:hAnsi="Times New Roman" w:cs="Times New Roman"/>
          <w:sz w:val="24"/>
          <w:szCs w:val="24"/>
        </w:rPr>
        <w:t xml:space="preserve"> Тяжинский</w:t>
      </w:r>
      <w:r w:rsidR="0070249C" w:rsidRPr="00B2719C">
        <w:rPr>
          <w:rFonts w:ascii="Times New Roman" w:hAnsi="Times New Roman" w:cs="Times New Roman"/>
          <w:sz w:val="24"/>
          <w:szCs w:val="24"/>
        </w:rPr>
        <w:t>.</w:t>
      </w:r>
    </w:p>
    <w:p w:rsidR="0061559E" w:rsidRDefault="0061559E" w:rsidP="006155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719C">
        <w:rPr>
          <w:rFonts w:ascii="Times New Roman" w:hAnsi="Times New Roman" w:cs="Times New Roman"/>
          <w:sz w:val="24"/>
          <w:szCs w:val="24"/>
        </w:rPr>
        <w:t xml:space="preserve">Утвердить актуализированную схему теплоснабжения </w:t>
      </w:r>
      <w:r w:rsidR="00171F98">
        <w:rPr>
          <w:rFonts w:ascii="Times New Roman" w:hAnsi="Times New Roman" w:cs="Times New Roman"/>
          <w:sz w:val="24"/>
          <w:szCs w:val="24"/>
        </w:rPr>
        <w:t>Тяжинского городского</w:t>
      </w:r>
      <w:r w:rsidRPr="00B2719C">
        <w:rPr>
          <w:rFonts w:ascii="Times New Roman" w:hAnsi="Times New Roman" w:cs="Times New Roman"/>
          <w:sz w:val="24"/>
          <w:szCs w:val="24"/>
        </w:rPr>
        <w:t xml:space="preserve"> поселения Тяжинского района на период 2019-2020 г.г. с перспективой до 2030г.</w:t>
      </w:r>
    </w:p>
    <w:p w:rsidR="00B2719C" w:rsidRDefault="00B2719C" w:rsidP="006155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постановление подлежит размещению на официальном сайте Администрации </w:t>
      </w:r>
      <w:r w:rsidR="00171F98">
        <w:rPr>
          <w:rFonts w:ascii="Times New Roman" w:hAnsi="Times New Roman" w:cs="Times New Roman"/>
          <w:sz w:val="24"/>
          <w:szCs w:val="24"/>
        </w:rPr>
        <w:t>Тяжинского городского</w:t>
      </w:r>
      <w:r w:rsidR="00171F98" w:rsidRPr="00B271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поселения.</w:t>
      </w:r>
    </w:p>
    <w:p w:rsidR="00B2719C" w:rsidRDefault="00B2719C" w:rsidP="006155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</w:t>
      </w:r>
      <w:r w:rsidR="00171F98">
        <w:rPr>
          <w:rFonts w:ascii="Times New Roman" w:hAnsi="Times New Roman" w:cs="Times New Roman"/>
          <w:sz w:val="24"/>
          <w:szCs w:val="24"/>
        </w:rPr>
        <w:t>Тяжинского городского</w:t>
      </w:r>
      <w:r w:rsidR="00171F98" w:rsidRPr="00B271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поселения от </w:t>
      </w:r>
      <w:r w:rsidR="00B22462">
        <w:rPr>
          <w:rFonts w:ascii="Times New Roman" w:hAnsi="Times New Roman" w:cs="Times New Roman"/>
          <w:sz w:val="24"/>
          <w:szCs w:val="24"/>
        </w:rPr>
        <w:t>30.03.2018г. № 23</w:t>
      </w:r>
      <w:r>
        <w:rPr>
          <w:rFonts w:ascii="Times New Roman" w:hAnsi="Times New Roman" w:cs="Times New Roman"/>
          <w:sz w:val="24"/>
          <w:szCs w:val="24"/>
        </w:rPr>
        <w:t xml:space="preserve">-п «Об утверждении Схемы теплоснабжения муниципального образования </w:t>
      </w:r>
      <w:proofErr w:type="spellStart"/>
      <w:r w:rsidR="00171F98">
        <w:rPr>
          <w:rFonts w:ascii="Times New Roman" w:hAnsi="Times New Roman" w:cs="Times New Roman"/>
          <w:sz w:val="24"/>
          <w:szCs w:val="24"/>
        </w:rPr>
        <w:t>Тяжинское</w:t>
      </w:r>
      <w:proofErr w:type="spellEnd"/>
      <w:r w:rsidR="00171F98">
        <w:rPr>
          <w:rFonts w:ascii="Times New Roman" w:hAnsi="Times New Roman" w:cs="Times New Roman"/>
          <w:sz w:val="24"/>
          <w:szCs w:val="24"/>
        </w:rPr>
        <w:t xml:space="preserve"> городское</w:t>
      </w:r>
      <w:r w:rsidR="00171F98" w:rsidRPr="00B271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поселение Тяжинского района на период </w:t>
      </w:r>
      <w:r w:rsidR="00E55D07" w:rsidRPr="00E55D07">
        <w:rPr>
          <w:rFonts w:ascii="Times New Roman" w:hAnsi="Times New Roman" w:cs="Times New Roman"/>
          <w:bCs/>
        </w:rPr>
        <w:t xml:space="preserve">2018-2022 гг. с перспективой </w:t>
      </w:r>
      <w:r w:rsidR="000B6B23">
        <w:rPr>
          <w:rFonts w:ascii="Times New Roman" w:hAnsi="Times New Roman" w:cs="Times New Roman"/>
          <w:sz w:val="24"/>
          <w:szCs w:val="24"/>
        </w:rPr>
        <w:t>до 2030г.» считать утратившим силу.</w:t>
      </w:r>
    </w:p>
    <w:p w:rsidR="000B6B23" w:rsidRDefault="000B6B23" w:rsidP="006155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исполнение настоящего постановления оставляю за собой.</w:t>
      </w:r>
    </w:p>
    <w:p w:rsidR="0064307C" w:rsidRDefault="0064307C" w:rsidP="006430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4307C" w:rsidRPr="0064307C" w:rsidRDefault="0064307C" w:rsidP="0064307C">
      <w:pPr>
        <w:rPr>
          <w:lang w:eastAsia="en-US"/>
        </w:rPr>
      </w:pPr>
    </w:p>
    <w:p w:rsidR="0064307C" w:rsidRPr="0064307C" w:rsidRDefault="0064307C" w:rsidP="0064307C">
      <w:pPr>
        <w:rPr>
          <w:lang w:eastAsia="en-US"/>
        </w:rPr>
      </w:pPr>
    </w:p>
    <w:p w:rsidR="0064307C" w:rsidRPr="0064307C" w:rsidRDefault="0064307C" w:rsidP="0064307C">
      <w:pPr>
        <w:rPr>
          <w:lang w:eastAsia="en-US"/>
        </w:rPr>
      </w:pPr>
    </w:p>
    <w:p w:rsidR="0064307C" w:rsidRPr="009F6459" w:rsidRDefault="0064307C" w:rsidP="0064307C">
      <w:pPr>
        <w:jc w:val="center"/>
        <w:rPr>
          <w:sz w:val="28"/>
          <w:szCs w:val="28"/>
        </w:rPr>
      </w:pPr>
      <w:r w:rsidRPr="009F6459">
        <w:rPr>
          <w:sz w:val="28"/>
          <w:szCs w:val="28"/>
        </w:rPr>
        <w:t>глава Тяжинского городского поселения</w:t>
      </w:r>
      <w:r w:rsidRPr="009F6459">
        <w:rPr>
          <w:sz w:val="28"/>
          <w:szCs w:val="28"/>
        </w:rPr>
        <w:tab/>
      </w:r>
      <w:r w:rsidRPr="009F6459">
        <w:rPr>
          <w:sz w:val="28"/>
          <w:szCs w:val="28"/>
        </w:rPr>
        <w:tab/>
        <w:t xml:space="preserve">                   Н.А. Петраков</w:t>
      </w:r>
    </w:p>
    <w:sectPr w:rsidR="0064307C" w:rsidRPr="009F6459" w:rsidSect="00867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B2252"/>
    <w:multiLevelType w:val="hybridMultilevel"/>
    <w:tmpl w:val="1FFA4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5CF0"/>
    <w:rsid w:val="000B6B23"/>
    <w:rsid w:val="000D5B6C"/>
    <w:rsid w:val="00155B8A"/>
    <w:rsid w:val="00171F98"/>
    <w:rsid w:val="002D2F3C"/>
    <w:rsid w:val="00430866"/>
    <w:rsid w:val="0061559E"/>
    <w:rsid w:val="0064307C"/>
    <w:rsid w:val="0070249C"/>
    <w:rsid w:val="00867221"/>
    <w:rsid w:val="009E5CF0"/>
    <w:rsid w:val="00B22462"/>
    <w:rsid w:val="00B2719C"/>
    <w:rsid w:val="00C82F23"/>
    <w:rsid w:val="00D72C7B"/>
    <w:rsid w:val="00E55D07"/>
    <w:rsid w:val="00EB3513"/>
    <w:rsid w:val="00F5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C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rsid w:val="0061559E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C82F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2F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Наталья</cp:lastModifiedBy>
  <cp:revision>16</cp:revision>
  <cp:lastPrinted>2019-03-18T00:53:00Z</cp:lastPrinted>
  <dcterms:created xsi:type="dcterms:W3CDTF">2019-03-15T02:26:00Z</dcterms:created>
  <dcterms:modified xsi:type="dcterms:W3CDTF">2019-03-18T00:54:00Z</dcterms:modified>
</cp:coreProperties>
</file>